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C14" w:rsidRDefault="007D6C14">
      <w:pPr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</w:rPr>
        <w:t>Утверждены тематические направления итогового сочинения 2021/22 учебного года: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</w:rPr>
        <w:t>1. Человек путешествующий: дорога в жизни человека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</w:rPr>
        <w:t>2. Цивилизация и технологии — спасение, вызов или трагедия?</w:t>
      </w:r>
    </w:p>
    <w:p w:rsidR="0095685C" w:rsidRPr="007D6C14" w:rsidRDefault="007D6C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</w:rPr>
        <w:t> 3. Преступление и наказание — вечная тема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</w:rPr>
        <w:t>4. Книга (музыка, спектакль, фильм) — про меня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</w:rPr>
        <w:t>5. Кому на Руси жить хорошо? — вопрос гражданина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Комментарий к открытым тематическим направлениям итогового сочинения 2021/2022 учебный год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</w:rPr>
        <w:t>1. Человек путешествующий: дорога в жизни человека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t>Тематическое направление нацеливает выпускника на размышление о дороге: реальной, воображаемой, книжной.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  <w:t>Выпускник сможет написать о личном опыте путешествий и путевых 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Обращение к художественной, философской, психологической, краеведческой, научной литературе, мемуарам, дневникам, </w:t>
      </w:r>
      <w:proofErr w:type="spellStart"/>
      <w:r w:rsidRPr="007D6C14">
        <w:rPr>
          <w:rFonts w:ascii="Times New Roman" w:hAnsi="Times New Roman" w:cs="Times New Roman"/>
          <w:color w:val="000000"/>
          <w:sz w:val="24"/>
          <w:szCs w:val="24"/>
        </w:rPr>
        <w:t>травелогам</w:t>
      </w:r>
      <w:proofErr w:type="spellEnd"/>
      <w:r w:rsidRPr="007D6C14">
        <w:rPr>
          <w:rFonts w:ascii="Times New Roman" w:hAnsi="Times New Roman" w:cs="Times New Roman"/>
          <w:color w:val="000000"/>
          <w:sz w:val="24"/>
          <w:szCs w:val="24"/>
        </w:rPr>
        <w:t xml:space="preserve"> и публицистике, позволит рассмотреть путешествие как важное средство познания действительности и внутреннего мира человека.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</w:rPr>
        <w:t>2. Цивилизация и технологии — спасение, вызов или трагедия?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t>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  <w:t>Темы сочинений будут способствовать раздумьям выпускника 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цивилизационного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Примеры из философской, научной, публицистической, критической и мемуарной литературы покажут, как мыслители, деятели науки и искусства понимают технологический прогресс, в чем видят его пользу и вред. Оправданно также обращение 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 художественным произведениям, в которых присутствует мотив научных открытий, в том числе к жанрам научной фантастики, утопии и антиутопии.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</w:rPr>
        <w:t>3. Преступление и наказание — вечная тема.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  <w:t>Темы сочинений позволят анализировать и оценивать поступки человека с правовой и этической точек зрения. В рассуждениях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  <w:t>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место занимает роман «Преступление и наказание» Ф. М. Достоевского, 200-летний юбилей со дня рождения которого все человечество будет отмечать в конце 2021 г.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</w:rPr>
        <w:t>4. Книга (музыка, спектакль, фильм) — про меня.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t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  <w:t>В 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 жизненным опытом выпускника, актуальность проблематики, близость психологических и мировоззренческих установок автора и выпускника.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  <w:t>Высказываясь о произведении искусства с опорой на собственный опыт осмысления жизни, участник может 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Style w:val="a3"/>
          <w:rFonts w:ascii="Times New Roman" w:hAnsi="Times New Roman" w:cs="Times New Roman"/>
          <w:color w:val="000000"/>
          <w:sz w:val="24"/>
          <w:szCs w:val="24"/>
        </w:rPr>
        <w:t>5. Кому на Руси жить хорошо? — вопрос гражданина.</w:t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t xml:space="preserve">Тематическое направление сформулировано с отсылкой к известной поэме Н. А. Некрасова, 200-летие со дня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  <w:t>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деятельности выпускника.</w:t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6C1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</w:t>
      </w:r>
      <w:proofErr w:type="spellStart"/>
      <w:r w:rsidRPr="007D6C14">
        <w:rPr>
          <w:rFonts w:ascii="Times New Roman" w:hAnsi="Times New Roman" w:cs="Times New Roman"/>
          <w:color w:val="000000"/>
          <w:sz w:val="24"/>
          <w:szCs w:val="24"/>
        </w:rPr>
        <w:t>позици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95685C" w:rsidRPr="007D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88"/>
    <w:rsid w:val="00717888"/>
    <w:rsid w:val="007D6C14"/>
    <w:rsid w:val="0095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D95B0-BAE2-4AE7-93CB-BD7DB2A5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4642</Characters>
  <Application>Microsoft Office Word</Application>
  <DocSecurity>0</DocSecurity>
  <Lines>38</Lines>
  <Paragraphs>10</Paragraphs>
  <ScaleCrop>false</ScaleCrop>
  <Company/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2021-10-29T09:29:00Z</dcterms:created>
  <dcterms:modified xsi:type="dcterms:W3CDTF">2021-10-29T09:30:00Z</dcterms:modified>
</cp:coreProperties>
</file>