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36" w:rsidRPr="00504B36" w:rsidRDefault="00504B36" w:rsidP="00504B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04B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 УТВЕРЖДЕНИИ ПОРЯДКА</w:t>
      </w:r>
      <w:r w:rsidRPr="00504B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504B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ЗАПОЛНЕНИЯ, УЧЕТА И ВЫДАЧИ АТТЕСТАТОВ ОБ ОСНОВНОМ</w:t>
      </w:r>
      <w:r w:rsidRPr="00504B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504B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ОБЩЕМ И СРЕДНЕМ ОБЩЕМ ОБРАЗОВАНИИ И ИХ ДУБЛИКАТОВ</w:t>
      </w:r>
    </w:p>
    <w:p w:rsidR="00504B36" w:rsidRPr="00504B36" w:rsidRDefault="00504B36" w:rsidP="00504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4B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Приказ Министерства образования и науки Российской Федерации</w:t>
      </w:r>
      <w:r w:rsidRPr="00504B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от 14 февраля 2014 г. № 115</w:t>
      </w:r>
    </w:p>
    <w:p w:rsidR="00504B36" w:rsidRPr="00504B36" w:rsidRDefault="00504B36" w:rsidP="00504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4B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Зарегистрировано Министерством юстиции Российской Федерации</w:t>
      </w:r>
      <w:r w:rsidRPr="00504B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3 марта 2014 г. Регистрационный № 31472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w:anchor="st60_4" w:tooltip="Федеральный закон от 29.12.2012 № 273-ФЗ (ред. от 03.02.2014) &quot;Об образовании в Российской Федерации&quot;{КонсультантПлюс}" w:history="1">
        <w:r w:rsidRPr="00504B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4 статьи 60</w:t>
        </w:r>
      </w:hyperlink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</w:t>
      </w: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2014, № 6, ст. 562, ст. 566) и </w:t>
      </w:r>
      <w:hyperlink w:anchor="p5.2.39" w:tooltip="Постановление Правительства РФ от 03.06.2013 № 466 (ред. от 31.01.2014) &quot;Об утверждении Положения о Министерстве образования и науки Российской Федерации&quot;{КонсультантПлюс}" w:history="1">
        <w:r w:rsidRPr="00504B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подпунктом 5.2.39</w:t>
        </w:r>
      </w:hyperlink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2014, № 2, ст. 126; № 6, ст. 582), приказываю:</w:t>
      </w:r>
      <w:proofErr w:type="gramEnd"/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Порядок заполнения, учета и выдачи аттестатов об основном общем и среднем общем образовании и их дубликатов.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28 февраля 2011 г. № 224 "Об утверждении Порядка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документов" (</w:t>
      </w: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11 марта 2011 г., регистрационный № 20081).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Министр</w:t>
      </w: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>Д.В.ЛИВАНОВ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приказом</w:t>
      </w: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Министерства образования и науки</w:t>
      </w: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Российской Федерации</w:t>
      </w: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>от 14 февраля 2014 г. № 115</w:t>
      </w:r>
    </w:p>
    <w:p w:rsidR="00504B36" w:rsidRPr="00504B36" w:rsidRDefault="00504B36" w:rsidP="00504B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</w:t>
      </w:r>
      <w:r w:rsidRPr="00504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04B3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ЗАПОЛНЕНИЯ, УЧЕТА И ВЫДАЧИ АТТЕСТАТОВ ОБ ОСНОВНОМ</w:t>
      </w:r>
      <w:r w:rsidRPr="00504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04B3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ОБЩЕМ И СРЕДНЕМ ОБЩЕМ ОБРАЗОВАНИИ И ИХ ДУБЛИКАТОВ</w:t>
      </w:r>
    </w:p>
    <w:p w:rsidR="00504B36" w:rsidRPr="00504B36" w:rsidRDefault="00504B36" w:rsidP="00504B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I. Общие положения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 Порядок заполнения, учета и выдачи аттестатов об основном общем и среднем общем образовании и их дубликатов (далее - Порядок) устанавливает требования к заполнению и </w:t>
      </w:r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учету аттестатов об основном общем и среднем общем образовании (далее - аттестаты) и их дубликатов, а также правила выдачи аттестатов и их дубликатов.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Аттестаты выдаются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II. Заполнение бланков аттестатов и приложений к ним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 </w:t>
      </w:r>
      <w:proofErr w:type="gramStart"/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</w:t>
      </w:r>
      <w:proofErr w:type="spellStart"/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>Lazurski</w:t>
      </w:r>
      <w:proofErr w:type="spellEnd"/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черного цвета размера 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</w:t>
      </w:r>
      <w:proofErr w:type="gramEnd"/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могут быть также оформлены на иностранном языке в порядке, установленном организацией, осуществляющей образовательную деятельность &lt;1&gt;.</w:t>
      </w:r>
      <w:bookmarkStart w:id="0" w:name="_GoBack"/>
      <w:bookmarkEnd w:id="0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заполнении бланка титула аттестата: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правой части оборотной стороны бланка титула аттестата указываются следующие сведения: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после строки, содержащей надпись "Настоящий аттестат свидетельствует о том, что", с выравниванием по центру: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(при наличии) выпускника указываются полностью в соответствии с документом, удостоверяющим его личность.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строке, содержащей надпись "в ____ году окончи</w:t>
      </w: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а)", после предлога "в" - год окончания организации, осуществляющей образовательную деятельность (четырехзначное число арабскими цифрами);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после строки, содержащей надпись "в ____ году окончи</w:t>
      </w: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</w:t>
      </w: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во избежание дублирования не пишется);</w:t>
      </w:r>
      <w:proofErr w:type="gramEnd"/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недостатке выделенного поля в наименовании организации, осуществляющей образовательную деятельность, а также названии ее места нахождения допускается написание установленных сокращенных наименований;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заполнении бланка приложения к аттестату об основном общем/среднем общем образовании (далее - бланк приложения):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правой части лицевой стороны бланка приложения указываются с выравниванием по центру следующие сведения: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после строки, содержащей нумерацию бланка аттестата: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отдельной строке (при необходимости - в несколько строк) - фамилия;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  <w:proofErr w:type="gramEnd"/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левой части лицевой стороны бланка приложения указываются следующие сведения: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</w:t>
      </w:r>
      <w:proofErr w:type="gramEnd"/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учебных курсов, предметов, дисциплин записываются на отдельных строках с прописной (заглавной) буквы, без порядковой нумерации, в именительном падеже.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левой и правой </w:t>
      </w: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частях</w:t>
      </w:r>
      <w:proofErr w:type="gramEnd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графе "Наименование учебных предметов" на отдельных строках с выравниванием по левому краю - наименования учебных предметов в соответствии с учебным планом образовательной программы среднего общего образования;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 и ИКТ - Информатика;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- Физкультура;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Мировая художественная культура - МХК;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Изобразительное искусство - </w:t>
      </w: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безопасности жизнедеятельности - ОБЖ.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уточнение "Русская" литература в случае, если выпускник окончил организацию, осуществляющую образовательную деятельность, с обучением на родном (нерусском) языке.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учебного предмета "Иностранный язык" уточняется записью (в скобках), указывающей, какой именно иностранный язык изучался выпускником. </w:t>
      </w: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</w:t>
      </w:r>
      <w:proofErr w:type="gramEnd"/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учебному предмету инвариантной части базисного учебного плана;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каждому учебному предмету вариативной части учебного плана организации, осуществляющей образовательную деятельность, </w:t>
      </w:r>
      <w:proofErr w:type="spell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изучавшемуся</w:t>
      </w:r>
      <w:proofErr w:type="spellEnd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учебным предметам, изучение которых завершилось до 9 класса (изобразительное искусство, музыка и другие).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Итоговые отметки за 11 класс определяются как среднее арифметическое полугодовых и годовых отметок обучающегося за каждый год </w:t>
      </w: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</w:t>
      </w:r>
      <w:proofErr w:type="gramEnd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проводимой организацией, осуществляющей образовательную деятельность, по всем учебным предметам инвариантной части базисного учебного плана.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</w:t>
      </w:r>
      <w:proofErr w:type="spell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</w:t>
      </w:r>
      <w:proofErr w:type="spellEnd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"зачтено", "не изучал" не допускаются. На незаполненных строках приложения ставится "Z".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Форма получения образования в аттестатах и приложениях к ним не указывается.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Подписи руководителя организации, осуществляющей образовательную деятельность, проставляются чернилами, пастой или тушью черного, синего или фиолетового цветов.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руководителя организации, осуществляющей образовательную деятельность, на аттестате и приложении к нему должны быть идентичными.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документов факсимильной подписью не допускается.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 и приложение к нему могут быть подписаны исполняющим обязанности руководителя организации, осуществляющей образовательную деятельность, или лицом, уполномоченным руководителем на основании соответствующего приказа.</w:t>
      </w:r>
      <w:proofErr w:type="gramEnd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перед надписью "Руководитель" указывается символ "/"(косая черта).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Заполненные бланки заверяются печатью организации, осуществляющей образовательную деятельность. Печать проставляется на отведенном для нее месте. Оттиск печати должен быть ясным, четким и легко читаемым.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III. Заполнение дубликатов аттестатов и приложений к ним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10. Дубликаты аттестата и приложения к нему (далее - дубликат) заполняются в соответствии с </w:t>
      </w: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3</w:t>
      </w:r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</w:t>
      </w: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Порядка.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дубликате аттестата после фамилии, имени, отчества (при наличии) выпускника указывается год окончания и полное наименование той организации, осуществляющей образовательную деятельность, которую окончил выпускник.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Дубликат подписывается руководителем организации, осуществляющей образовательную деятельность, выдавшей дубликат. Дубликат может быть подписан исполняющим обязанности руководителя организации, осуществляющей образовательную деятельность, или должностным лицом, уполномоченным руководителем.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IV. Учет бланков аттестатов и приложений к ним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>15. Бланки хранятся в организации, осуществляющей образовательную деятельность, как документы строгой отчетности и учитываются по специальному реестру.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Передача приобретенных организацией, осуществляющей образовательную деятельность, бланков в другие организации, осуществляющие образовательную деятельность, не допускается.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17. Для учета выданных аттестатов, приложений к ним, дубликатов аттестатов и дубликатов приложений к аттестатам в организации, осуществляющей образовательную деятельность, ведется книга регистрации выданных документов об образовании (далее - книга регистрации).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18. Книга регистрации в организации, осуществляющей образовательную деятельность, ведется отдельно по каждому уровню общего образования и содержит следующие сведения: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учетной записи (по порядку);</w:t>
      </w:r>
      <w:proofErr w:type="gramEnd"/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  <w:proofErr w:type="gramEnd"/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дату рождения выпускника;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нумерацию бланка аттестата (бланка дубликата аттестата);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учебных предметов и итоговые отметки выпускника по ним;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и номер приказа о выдаче аттестата (дубликата аттестата, дубликата приложения к аттестату);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выдачи аттестата (дубликата аттестата, дубликата приложения к аттестату).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ошибок, допущенных при заполнении аттестата или одного из приложений, в год окончания выпускником организации, осуществляющей образовательную деятельность,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в книге регистрации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деятельность, отдельно по каждому классу.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запись о выдаче дубликата аттестата, дубликата приложения к аттестату заверяется подписью руководителя организации, осуществляющей образовательную деятельность, выдавшей аттестат, и скрепляется печатью организации, осуществляющей образовательную деятельность.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20. Исправления, допущенные при заполнении книги регистрации, заверяются руководителем организации, осуществляющей образовательную деятельность, выдавшей аттестат, и скрепляются печатью организации, осуществляющей образовательную деятельность, со ссылкой на номер учетной записи.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Листы книги регистрации пронумеровываются, книга регистрации прошнуровывается, скрепляется печатью организации, осуществляющей образовательную деятельность, с </w:t>
      </w: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указанием количества листов в книге регистрации и хранится как документ строгой отчетности.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V. Выдача аттестатов и приложений к ним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21. Аттестат об основном общем образовании и приложение к нему выдаются лицам, завершившим </w:t>
      </w:r>
      <w:proofErr w:type="gramStart"/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обучение по</w:t>
      </w:r>
      <w:proofErr w:type="gramEnd"/>
      <w:r w:rsidRPr="00504B3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образовательным программам основного общего образования и успешно прошедшим государственную итоговую аттестацию.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основного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</w:t>
      </w:r>
      <w:proofErr w:type="spell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изучавшимся</w:t>
      </w:r>
      <w:proofErr w:type="spellEnd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основного общего образования.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Аттестат о среднем общем образовании и приложение к нему выдаются лицам, завершившим </w:t>
      </w: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 общего образования и успешно прошедшим государственную итоговую аттестацию.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Аттестат о среднем общем образовании с отличием и приложение к нему выдаются выпускникам 11 класса, завершившим </w:t>
      </w: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</w:t>
      </w:r>
      <w:proofErr w:type="spell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изучавшимся</w:t>
      </w:r>
      <w:proofErr w:type="spellEnd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среднего общего образования.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22. Аттестаты и приложения к ним выдаются выпускникам 9 и 11 классов теми организациями, осуществляющими образовательную деятельность, в которых они проходили государственную итоговую аттестацию, на основании решения педагогического совета организации, осуществляющей образовательную деятельность.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Аттестаты и приложения к ним выдаются не позднее десяти дней после даты издания распорядительного акта об отчислении выпускников.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23. Дубликат аттестата и дубликат приложения к аттестату выдаются: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взамен утраченного (поврежденного) аттестата и (или) приложения к аттестату;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взамен аттестата и (или) приложения к аттестату, содержащего ошибки, обнаруженные выпускником после его получения;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лицу, изменившему свою фамилию (имя, отчество).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24.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25. </w:t>
      </w: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 (дубликат аттестата) выдается выпускнику организации, осуществляющей образовательную деятельность,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  <w:proofErr w:type="gramEnd"/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выдаче или отказ в выдаче дубликата аттестата и (или) дубликата приложения к нему принимается организацией, осуществляющей образовательную деятельность, в месячный срок со дня подачи письменного заявления.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27. О выдаче дубликата аттестата или дубликата приложения к аттестату организацией, осуществляющей образовательную деятельность, издается распорядительный акт. Копия распорядительного акта, заявление выпускника и все основания для выдачи дубликата хранятся в личном деле выпускника.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28. В случае изменения наименования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вместе с документом, подтверждающим изменение наименования организации, осуществляющей образовательную деятельность.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реорганизации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ликвидации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</w:t>
      </w: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сфере образования, в ведении которых находилась указанная организация, в соответствии с настоящим Порядком.</w:t>
      </w:r>
      <w:proofErr w:type="gramEnd"/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29. Дубликаты аттестата и приложения к нему оформляются на бланках аттестата и приложения к нему, применяемых организацией, осуществляющей образовательную деятельность, на момент подачи заявления о выдаче дубликатов.</w:t>
      </w:r>
    </w:p>
    <w:p w:rsidR="00504B36" w:rsidRPr="00504B36" w:rsidRDefault="00504B36" w:rsidP="00504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B36">
        <w:rPr>
          <w:rFonts w:ascii="Times New Roman" w:eastAsia="Times New Roman" w:hAnsi="Times New Roman" w:cs="Times New Roman"/>
          <w:sz w:val="24"/>
          <w:szCs w:val="24"/>
          <w:lang w:eastAsia="ru-RU"/>
        </w:rPr>
        <w:t>30. Документы о соответствующем уровне общего образования, образцы которых самостоятельно установлены организацией, осуществляющей образовательную деятельность, не подлежат обмену на аттестаты, образцы которых устанавливаются Министерством образования и науки Российской Федерации &lt;1&gt;.</w:t>
      </w:r>
    </w:p>
    <w:p w:rsidR="00C83A25" w:rsidRDefault="00C83A25"/>
    <w:sectPr w:rsidR="00C8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36"/>
    <w:rsid w:val="00504B36"/>
    <w:rsid w:val="00C8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3594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2014-05-13T21:17:00Z</dcterms:created>
  <dcterms:modified xsi:type="dcterms:W3CDTF">2014-05-13T21:19:00Z</dcterms:modified>
</cp:coreProperties>
</file>